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/>
      </w:pPr>
      <w:r>
        <w:rPr>
          <w:b/>
          <w:bCs/>
          <w:color w:val="121212"/>
        </w:rPr>
        <w:t xml:space="preserve">Salon Business Plan Template</w:t>
      </w:r>
    </w:p>
    <w:p>
      <w:pPr>
        <w:spacing w:after="240"/>
      </w:pPr>
      <w:r>
        <w:rPr>
          <w:i/>
          <w:iCs/>
          <w:color w:val="666666"/>
        </w:rPr>
        <w:t xml:space="preserve">A 9-section business plan you can hand to a banker, an investor, or a SCORE mentor for honest feedback.</w:t>
      </w:r>
    </w:p>
    <w:p>
      <w:pPr>
        <w:spacing w:after="160"/>
      </w:pPr>
      <w:r>
        <w:t xml:space="preserve">A 9-section business plan you can hand to a banker, an investor, or a SCORE mentor for honest feedback.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1. EXECUTIVE SUMMARY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Concept (one sentence):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Location: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Owner(s) and roles: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Total startup capital required: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Funding request and use of funds: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Projected year-1 revenue: $___ / year-3 revenue: $___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2. THE OPPORTUNITY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Service area population: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Median household income: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Number of competing salons within 3 miles: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White-space the salon fills (gap in market):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now: ___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3. THE OFFER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Service menu and starting prices: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Signature service / hook: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Retail strategy and target retail-to-service ratio: ___ 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Brands carried: ___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4. PEOPLE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Founders / owners: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Day-one team count: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Stylist model (commission / booth rental / hybrid):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Path to full chair occupancy: ___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5. MARKETING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Pre-opening: 90-day plan (soft launch, press, influencer seeding):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Channels: Instagram, TikTok, Google Business Profile, BTC locator, Yelp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Year-1 ad budget: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Referral and re-booking program: ___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6. OPERATIONS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Booking software: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POS: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Hours: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Inventory model (par levels, reorder cadence):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Cleaning, sanitation, and state-board compliance plan: ___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7. FINANCIAL PROJECTIONS</w:t>
      </w:r>
    </w:p>
    <w:p>
      <w:pPr>
        <w:spacing w:after="160"/>
      </w:pPr>
      <w:r>
        <w:t xml:space="preserve">3-year projection in Excel — required line items: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Service revenue / retail revenue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Rent, utilities, insurance, software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Back-bar, retail COGS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Payroll or contractor splits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 draw / W-2 salary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Net profit</w:t>
      </w:r>
    </w:p>
    <w:p>
      <w:pPr>
        <w:spacing w:after="160"/>
      </w:pPr>
      <w:r>
        <w:t xml:space="preserve">Break-even chair count: ___ / break-even month: ___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8. CAPITAL &amp; USE OF FUNDS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Build-out: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Furniture and equipment: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Initial inventory: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Working capital (6 months):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Marketing launch: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Total: $___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9. RISKS &amp; MITIGATION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Talent risk: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Lease risk: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Local-economy risk: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Contingency reserve (3 months operating expense): $___</w:t>
      </w:r>
    </w:p>
    <w:p>
      <w:pPr>
        <w:spacing w:after="160"/>
      </w:pPr>
      <w:r>
        <w:t xml:space="preserve">Signature: ____________________  Date: 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2026-06-15T19:30:09.006Z</dcterms:created>
  <dcterms:modified xsi:type="dcterms:W3CDTF">2026-06-15T19:30:09.006Z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